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56A97" w14:textId="1AE52D34" w:rsidR="006E19E1" w:rsidRDefault="006E19E1"/>
    <w:p w14:paraId="6503D305" w14:textId="5EC34A52" w:rsidR="004F26F4" w:rsidRDefault="004F26F4"/>
    <w:p w14:paraId="4AD4B4F8" w14:textId="01BD815C" w:rsidR="004F26F4" w:rsidRDefault="004F26F4" w:rsidP="00586D3B"/>
    <w:p w14:paraId="7F8D83AA" w14:textId="77777777" w:rsidR="004F26F4" w:rsidRDefault="004F26F4" w:rsidP="004F26F4">
      <w:pPr>
        <w:jc w:val="center"/>
      </w:pPr>
    </w:p>
    <w:p w14:paraId="006B66FC" w14:textId="77777777" w:rsidR="00167743" w:rsidRDefault="004F26F4" w:rsidP="00167743">
      <w:pPr>
        <w:jc w:val="center"/>
      </w:pPr>
      <w:r>
        <w:t xml:space="preserve">Ace Company </w:t>
      </w:r>
      <w:r w:rsidR="00167743">
        <w:t>Financial Performance</w:t>
      </w:r>
    </w:p>
    <w:p w14:paraId="1298FAAE" w14:textId="03A6681A" w:rsidR="004F26F4" w:rsidRDefault="00CB0FF6" w:rsidP="00167743">
      <w:pPr>
        <w:jc w:val="center"/>
      </w:pPr>
      <w:r>
        <w:t xml:space="preserve">Student’s </w:t>
      </w:r>
      <w:r w:rsidR="004F26F4">
        <w:t>Name</w:t>
      </w:r>
    </w:p>
    <w:p w14:paraId="4A3F90C6" w14:textId="57EF82AE" w:rsidR="004F26F4" w:rsidRDefault="004F26F4" w:rsidP="004F26F4">
      <w:pPr>
        <w:jc w:val="center"/>
      </w:pPr>
      <w:r>
        <w:t>Institution</w:t>
      </w:r>
      <w:r w:rsidR="00CB0FF6">
        <w:t xml:space="preserve">al Affiliation </w:t>
      </w:r>
    </w:p>
    <w:p w14:paraId="38CD246B" w14:textId="30FAF2BD" w:rsidR="004F26F4" w:rsidRDefault="004F26F4" w:rsidP="004F26F4">
      <w:pPr>
        <w:jc w:val="center"/>
      </w:pPr>
    </w:p>
    <w:p w14:paraId="263F1CA5" w14:textId="5E3AB391" w:rsidR="004F26F4" w:rsidRDefault="004F26F4" w:rsidP="004F26F4">
      <w:pPr>
        <w:jc w:val="center"/>
      </w:pPr>
    </w:p>
    <w:p w14:paraId="0D07A269" w14:textId="78EE5CB9" w:rsidR="004F26F4" w:rsidRDefault="004F26F4" w:rsidP="004F26F4">
      <w:pPr>
        <w:jc w:val="center"/>
      </w:pPr>
    </w:p>
    <w:p w14:paraId="6B682974" w14:textId="160B37E9" w:rsidR="004F26F4" w:rsidRDefault="004F26F4" w:rsidP="004F26F4">
      <w:pPr>
        <w:jc w:val="center"/>
      </w:pPr>
    </w:p>
    <w:p w14:paraId="476CA75B" w14:textId="2E5D335D" w:rsidR="004F26F4" w:rsidRDefault="004F26F4" w:rsidP="004F26F4">
      <w:pPr>
        <w:jc w:val="center"/>
      </w:pPr>
    </w:p>
    <w:p w14:paraId="48884071" w14:textId="2E1CF7BC" w:rsidR="004F26F4" w:rsidRDefault="004F26F4" w:rsidP="004F26F4">
      <w:pPr>
        <w:jc w:val="center"/>
      </w:pPr>
    </w:p>
    <w:p w14:paraId="2858A21E" w14:textId="6B5022ED" w:rsidR="004F26F4" w:rsidRDefault="004F26F4" w:rsidP="004F26F4">
      <w:pPr>
        <w:jc w:val="center"/>
      </w:pPr>
    </w:p>
    <w:p w14:paraId="7C58C99E" w14:textId="753BA569" w:rsidR="004F26F4" w:rsidRDefault="004F26F4" w:rsidP="004F26F4">
      <w:pPr>
        <w:jc w:val="center"/>
      </w:pPr>
    </w:p>
    <w:p w14:paraId="0C45A675" w14:textId="670F8CFA" w:rsidR="004F26F4" w:rsidRDefault="004F26F4" w:rsidP="004F26F4">
      <w:pPr>
        <w:jc w:val="center"/>
      </w:pPr>
    </w:p>
    <w:p w14:paraId="7462CB03" w14:textId="77777777" w:rsidR="00D909D3" w:rsidRDefault="00D909D3" w:rsidP="004F26F4">
      <w:pPr>
        <w:jc w:val="center"/>
      </w:pPr>
    </w:p>
    <w:p w14:paraId="6FBCA0CD" w14:textId="77777777" w:rsidR="00D909D3" w:rsidRDefault="00D909D3" w:rsidP="004F26F4">
      <w:pPr>
        <w:jc w:val="center"/>
      </w:pPr>
    </w:p>
    <w:p w14:paraId="73174343" w14:textId="25C41DEC" w:rsidR="004F26F4" w:rsidRDefault="004F26F4" w:rsidP="004F26F4">
      <w:pPr>
        <w:jc w:val="center"/>
      </w:pPr>
      <w:bookmarkStart w:id="0" w:name="_GoBack"/>
      <w:bookmarkEnd w:id="0"/>
      <w:r>
        <w:lastRenderedPageBreak/>
        <w:t xml:space="preserve">Ace Company </w:t>
      </w:r>
      <w:bookmarkStart w:id="1" w:name="_Hlk80808650"/>
      <w:r w:rsidR="00167743">
        <w:t>Financial Performance</w:t>
      </w:r>
    </w:p>
    <w:bookmarkEnd w:id="1"/>
    <w:p w14:paraId="5AA02EAE" w14:textId="09D23D18" w:rsidR="004F26F4" w:rsidRDefault="00BB35BE" w:rsidP="00BB35BE">
      <w:pPr>
        <w:ind w:firstLine="720"/>
      </w:pPr>
      <w:r>
        <w:t>Ace Company</w:t>
      </w:r>
      <w:r w:rsidR="00897ABF">
        <w:t xml:space="preserve"> has applied </w:t>
      </w:r>
      <w:r w:rsidR="00243422">
        <w:t>for a</w:t>
      </w:r>
      <w:r w:rsidR="004D2F36">
        <w:t xml:space="preserve"> $3 million 10-year loan</w:t>
      </w:r>
      <w:r w:rsidR="00156198">
        <w:t xml:space="preserve"> to buy production equipment and develop accompanying software.</w:t>
      </w:r>
      <w:r w:rsidR="00CF4519">
        <w:t xml:space="preserve"> The company has provided income statements, balance sheets</w:t>
      </w:r>
      <w:r>
        <w:t>,</w:t>
      </w:r>
      <w:r w:rsidR="00CF4519">
        <w:t xml:space="preserve"> and financial ratios for 2020 and 2021.</w:t>
      </w:r>
      <w:r w:rsidR="00243422">
        <w:t xml:space="preserve"> I will use the financial data given to recommend to the management team whether </w:t>
      </w:r>
      <w:r w:rsidR="00056D22">
        <w:t>Ace company deserves the loan as requested or not.</w:t>
      </w:r>
    </w:p>
    <w:p w14:paraId="6DE159C1" w14:textId="786C4FE9" w:rsidR="00A4697D" w:rsidRDefault="00A4697D" w:rsidP="00BB35BE">
      <w:pPr>
        <w:ind w:firstLine="720"/>
      </w:pPr>
      <w:r>
        <w:t xml:space="preserve">The </w:t>
      </w:r>
      <w:r w:rsidR="00E44D14">
        <w:t xml:space="preserve">account receivable trend analysis for Ace company </w:t>
      </w:r>
      <w:r w:rsidR="002073A0">
        <w:t>reveals</w:t>
      </w:r>
      <w:r w:rsidR="00E44D14">
        <w:t xml:space="preserve"> an upward trend </w:t>
      </w:r>
      <w:r w:rsidR="00130B91">
        <w:t xml:space="preserve">as indicated by the </w:t>
      </w:r>
      <w:r w:rsidR="003A5A02">
        <w:t>current assets of the balance sheet.</w:t>
      </w:r>
      <w:r w:rsidR="00A61961">
        <w:t xml:space="preserve"> Ace</w:t>
      </w:r>
      <w:r w:rsidR="00BB35BE">
        <w:t>'</w:t>
      </w:r>
      <w:r w:rsidR="00A61961">
        <w:t>s account receivable turnover for 20</w:t>
      </w:r>
      <w:r w:rsidR="00B8609D">
        <w:t>20</w:t>
      </w:r>
      <w:r w:rsidR="00A61961">
        <w:t xml:space="preserve"> and 202</w:t>
      </w:r>
      <w:r w:rsidR="00B8609D">
        <w:t>1</w:t>
      </w:r>
      <w:r w:rsidR="00A61961">
        <w:t xml:space="preserve"> </w:t>
      </w:r>
      <w:r w:rsidR="00445044">
        <w:t>was 4.78</w:t>
      </w:r>
      <w:r w:rsidR="00A61961">
        <w:t xml:space="preserve"> times and 5.08 times</w:t>
      </w:r>
      <w:r w:rsidR="00BB35BE">
        <w:t>,</w:t>
      </w:r>
      <w:r w:rsidR="00A61961">
        <w:t xml:space="preserve"> </w:t>
      </w:r>
      <w:r w:rsidR="00445044">
        <w:t>respectively. Th</w:t>
      </w:r>
      <w:r w:rsidR="009B7CB2">
        <w:t xml:space="preserve">e trend indicates that the company is registering an increase in efficiency </w:t>
      </w:r>
      <w:r w:rsidR="00D33E1F">
        <w:t>because it is collecting its receivables on an average of 5.08 times annually.</w:t>
      </w:r>
      <w:r w:rsidR="002172C4">
        <w:t xml:space="preserve"> Seemingly, the company is consolidating funds </w:t>
      </w:r>
      <w:r w:rsidR="00331553">
        <w:t xml:space="preserve">quicker and enhancing available cash flow. A company with the ability to </w:t>
      </w:r>
      <w:r w:rsidR="003941CA">
        <w:t>recollect cash back into the business is capable of paying off debts.</w:t>
      </w:r>
    </w:p>
    <w:p w14:paraId="4D0F1D91" w14:textId="77777777" w:rsidR="00BB35BE" w:rsidRDefault="00BE6E82" w:rsidP="00BB35BE">
      <w:pPr>
        <w:ind w:firstLine="720"/>
      </w:pPr>
      <w:r>
        <w:t xml:space="preserve">Another element that I looked at was the average inventory turnover </w:t>
      </w:r>
      <w:r w:rsidR="00B14199">
        <w:t xml:space="preserve">of Ace company compared to the average </w:t>
      </w:r>
      <w:r w:rsidR="00887FE8">
        <w:t>inventory turnover rate of the industry. Ace company</w:t>
      </w:r>
      <w:r w:rsidR="00BB35BE">
        <w:t>'</w:t>
      </w:r>
      <w:r w:rsidR="00133EFD">
        <w:t>s average industry turnover rate is two times per year.</w:t>
      </w:r>
      <w:r w:rsidR="00C04130">
        <w:t xml:space="preserve"> </w:t>
      </w:r>
      <w:r w:rsidR="00BB35BE">
        <w:t>"</w:t>
      </w:r>
      <w:r w:rsidR="00C04130">
        <w:t>The inventory turnover is a measure of the number of times inventory is sold or used in a specific period</w:t>
      </w:r>
      <w:r w:rsidR="00BB35BE">
        <w:t>,</w:t>
      </w:r>
      <w:r w:rsidR="00C04130">
        <w:t xml:space="preserve"> for instance</w:t>
      </w:r>
      <w:r w:rsidR="00BB35BE">
        <w:t>,</w:t>
      </w:r>
      <w:r w:rsidR="00C04130">
        <w:t xml:space="preserve"> a year</w:t>
      </w:r>
      <w:r w:rsidR="00BB35BE">
        <w:t>"</w:t>
      </w:r>
      <w:r w:rsidR="00167584">
        <w:t xml:space="preserve"> (Amanda 2019, p. 2)</w:t>
      </w:r>
      <w:r w:rsidR="00BB35BE">
        <w:t>.</w:t>
      </w:r>
      <w:r w:rsidR="00E46E2F">
        <w:t xml:space="preserve"> It is calculated </w:t>
      </w:r>
      <w:r w:rsidR="001E1D4F">
        <w:t xml:space="preserve">to give a picture of whether a business has an excessive </w:t>
      </w:r>
      <w:r w:rsidR="00E20869">
        <w:t xml:space="preserve">inventory </w:t>
      </w:r>
      <w:r w:rsidR="00BB35BE">
        <w:t>compared to the sales level</w:t>
      </w:r>
      <w:r w:rsidR="001E1D4F">
        <w:t>.</w:t>
      </w:r>
      <w:r w:rsidR="00E20869">
        <w:t xml:space="preserve"> The results help in determining how a company will efficiently </w:t>
      </w:r>
      <w:r w:rsidR="00D85624">
        <w:t xml:space="preserve">tackle </w:t>
      </w:r>
      <w:r w:rsidR="00BB35BE">
        <w:t>its</w:t>
      </w:r>
      <w:r w:rsidR="00D85624">
        <w:t xml:space="preserve"> costs. It also determines the efficiency of a company</w:t>
      </w:r>
      <w:r w:rsidR="00BB35BE">
        <w:t>'</w:t>
      </w:r>
      <w:r w:rsidR="00D85624">
        <w:t>s sales efforts.</w:t>
      </w:r>
      <w:r w:rsidR="00CD2B76">
        <w:t xml:space="preserve"> Sales are viable when there is a high inventory turnover. A low inventory turnover is a reflection </w:t>
      </w:r>
      <w:r w:rsidR="005550D2">
        <w:t xml:space="preserve">of weak </w:t>
      </w:r>
      <w:r w:rsidR="005B379E">
        <w:t>sales</w:t>
      </w:r>
      <w:r w:rsidR="00BB35BE">
        <w:t>,</w:t>
      </w:r>
      <w:r w:rsidR="005B379E">
        <w:t xml:space="preserve"> or</w:t>
      </w:r>
      <w:r w:rsidR="005550D2">
        <w:t xml:space="preserve"> the</w:t>
      </w:r>
      <w:r w:rsidR="005B379E">
        <w:t xml:space="preserve"> inventory could be in excess. Higher inventory is of positive significance </w:t>
      </w:r>
      <w:r w:rsidR="00536242">
        <w:t xml:space="preserve">to a business if </w:t>
      </w:r>
      <w:r w:rsidR="00BB35BE">
        <w:t>an increase in profits accompanies it</w:t>
      </w:r>
      <w:r w:rsidR="00107308">
        <w:t>.</w:t>
      </w:r>
      <w:r w:rsidR="00203478">
        <w:t xml:space="preserve"> A company </w:t>
      </w:r>
      <w:r w:rsidR="00BB35BE">
        <w:t>with an excess inventory compared</w:t>
      </w:r>
      <w:r w:rsidR="00203478">
        <w:t xml:space="preserve"> to its cash flow will stagnate </w:t>
      </w:r>
      <w:r w:rsidR="007F7731">
        <w:t xml:space="preserve">or </w:t>
      </w:r>
      <w:r w:rsidR="007F7731">
        <w:lastRenderedPageBreak/>
        <w:t>be slow to come in</w:t>
      </w:r>
      <w:r w:rsidR="00AA244E">
        <w:t xml:space="preserve"> (Amanda, 2019)</w:t>
      </w:r>
      <w:r w:rsidR="007F7731">
        <w:t xml:space="preserve">. The turnover rate for Ace company </w:t>
      </w:r>
      <w:r w:rsidR="004C1EF0">
        <w:t>increased from 1.89 times in 20</w:t>
      </w:r>
      <w:r w:rsidR="00B8609D">
        <w:t>20</w:t>
      </w:r>
      <w:r w:rsidR="004C1EF0">
        <w:t xml:space="preserve"> to 1.94 in 2020</w:t>
      </w:r>
      <w:r w:rsidR="00B8609D">
        <w:t>1</w:t>
      </w:r>
      <w:r w:rsidR="00BB35BE">
        <w:t>, indicating</w:t>
      </w:r>
      <w:r w:rsidR="004C1EF0">
        <w:t xml:space="preserve"> that </w:t>
      </w:r>
      <w:r w:rsidR="00115149">
        <w:t xml:space="preserve">the trend registered positive results. </w:t>
      </w:r>
    </w:p>
    <w:p w14:paraId="375F4D2D" w14:textId="2A99DE34" w:rsidR="00C85358" w:rsidRDefault="00115149" w:rsidP="00BB35BE">
      <w:pPr>
        <w:ind w:firstLine="720"/>
      </w:pPr>
      <w:r>
        <w:t xml:space="preserve">The positive index could be due to an increase in sales after the financial suffocation </w:t>
      </w:r>
      <w:r w:rsidR="00BB35BE">
        <w:t>resulting from</w:t>
      </w:r>
      <w:r>
        <w:t xml:space="preserve"> COVD-19.</w:t>
      </w:r>
      <w:r w:rsidR="004A404F">
        <w:t xml:space="preserve"> It</w:t>
      </w:r>
      <w:r w:rsidR="00BB35BE">
        <w:t xml:space="preserve"> is</w:t>
      </w:r>
      <w:r w:rsidR="004A404F">
        <w:t xml:space="preserve"> also likely that the company has a moving stock. A stock </w:t>
      </w:r>
      <w:r w:rsidR="003C0C7D">
        <w:t>pills i</w:t>
      </w:r>
      <w:r w:rsidR="000A0500">
        <w:t>f</w:t>
      </w:r>
      <w:r w:rsidR="0089388D">
        <w:t xml:space="preserve"> a company</w:t>
      </w:r>
      <w:r w:rsidR="00BB35BE">
        <w:t>'</w:t>
      </w:r>
      <w:r w:rsidR="0089388D">
        <w:t>s inventory turnover decreases</w:t>
      </w:r>
      <w:r w:rsidR="000A0500">
        <w:t xml:space="preserve"> (Farooq, 20190</w:t>
      </w:r>
      <w:r w:rsidR="0089388D">
        <w:t>. It will be crucial for Ace company to</w:t>
      </w:r>
      <w:r w:rsidR="002A6AEF">
        <w:t xml:space="preserve"> </w:t>
      </w:r>
      <w:r w:rsidR="00BB35BE">
        <w:t>emphasize</w:t>
      </w:r>
      <w:r w:rsidR="002A6AEF">
        <w:t xml:space="preserve"> sales compared to inventory to escalate more of their inventory turnover.</w:t>
      </w:r>
      <w:r w:rsidR="00BB35BE">
        <w:t xml:space="preserve"> </w:t>
      </w:r>
      <w:r w:rsidR="00C85358">
        <w:t xml:space="preserve">I also looked at the short-term and long-term creditworthiness </w:t>
      </w:r>
      <w:r w:rsidR="00CD13CE">
        <w:t xml:space="preserve">dictated by </w:t>
      </w:r>
      <w:r w:rsidR="00BB35BE">
        <w:t>Ace company's financial performance and trends of 2021 and 2020</w:t>
      </w:r>
      <w:r w:rsidR="00CD13CE">
        <w:t>.</w:t>
      </w:r>
      <w:r w:rsidR="00B8609D">
        <w:t xml:space="preserve"> In accounting</w:t>
      </w:r>
      <w:r w:rsidR="00BB35BE">
        <w:t>,</w:t>
      </w:r>
      <w:r w:rsidR="00B8609D">
        <w:t xml:space="preserve"> a company</w:t>
      </w:r>
      <w:r w:rsidR="00BB35BE">
        <w:t>'</w:t>
      </w:r>
      <w:r w:rsidR="00B8609D">
        <w:t>s credit</w:t>
      </w:r>
      <w:r w:rsidR="00B97C83">
        <w:t>worthiness is dictated by various parameters</w:t>
      </w:r>
      <w:r w:rsidR="00BB35BE">
        <w:t>,</w:t>
      </w:r>
      <w:r w:rsidR="00B97C83">
        <w:t xml:space="preserve"> for instance</w:t>
      </w:r>
      <w:r w:rsidR="00BB35BE">
        <w:t>,</w:t>
      </w:r>
      <w:r w:rsidR="00B97C83">
        <w:t xml:space="preserve"> financial ratios, </w:t>
      </w:r>
      <w:r w:rsidR="009156DB">
        <w:t>credit score</w:t>
      </w:r>
      <w:r w:rsidR="00BB35BE">
        <w:t>,</w:t>
      </w:r>
      <w:r w:rsidR="009156DB">
        <w:t xml:space="preserve"> and </w:t>
      </w:r>
      <w:r w:rsidR="00B97C83">
        <w:t>repayment history</w:t>
      </w:r>
      <w:r w:rsidR="00BD6ADE">
        <w:t xml:space="preserve"> (Zernova &amp; Titarenko, 2017)</w:t>
      </w:r>
      <w:r w:rsidR="009156DB">
        <w:t xml:space="preserve">. It tells a creditor whether or not you deserve a </w:t>
      </w:r>
      <w:r w:rsidR="007473D3">
        <w:t>loan</w:t>
      </w:r>
      <w:r w:rsidR="009156DB">
        <w:t>.</w:t>
      </w:r>
      <w:r w:rsidR="00B97C83">
        <w:t xml:space="preserve"> </w:t>
      </w:r>
      <w:r w:rsidR="00D231BF">
        <w:t xml:space="preserve"> The total debt </w:t>
      </w:r>
      <w:r w:rsidR="00BB35BE">
        <w:t>of Ace</w:t>
      </w:r>
      <w:r w:rsidR="00D231BF">
        <w:t xml:space="preserve"> </w:t>
      </w:r>
      <w:r w:rsidR="00BB35BE">
        <w:t xml:space="preserve">Company </w:t>
      </w:r>
      <w:r w:rsidR="00181F37">
        <w:t>to equity ratio reduced from 3.84 times in 2020 to 2. 41 in 2021.</w:t>
      </w:r>
      <w:r w:rsidR="00937A7B">
        <w:t xml:space="preserve"> The trend implies that the company owes less to creditors</w:t>
      </w:r>
      <w:r w:rsidR="00FC71C6">
        <w:t>. Also, interest payment on debt by Ace company is easier to facilitate</w:t>
      </w:r>
      <w:r w:rsidR="00BB35BE">
        <w:t>,</w:t>
      </w:r>
      <w:r w:rsidR="00FC71C6">
        <w:t xml:space="preserve"> as shown by </w:t>
      </w:r>
      <w:r w:rsidR="0095265B">
        <w:t>an increase in the times interest earned from 7 times</w:t>
      </w:r>
      <w:r w:rsidR="00E230DD">
        <w:t xml:space="preserve"> in </w:t>
      </w:r>
      <w:r w:rsidR="006E3991">
        <w:t>2020 to</w:t>
      </w:r>
      <w:r w:rsidR="0095265B">
        <w:t xml:space="preserve"> 9.4 times</w:t>
      </w:r>
      <w:r w:rsidR="00E230DD">
        <w:t xml:space="preserve"> in 2021. To add, the ratio of current liabilities and assets </w:t>
      </w:r>
      <w:r w:rsidR="006E3991">
        <w:t>determines the liquidity of a company. The company</w:t>
      </w:r>
      <w:r w:rsidR="00BB35BE">
        <w:t>'</w:t>
      </w:r>
      <w:r w:rsidR="006E3991">
        <w:t xml:space="preserve">s ratio increased from </w:t>
      </w:r>
      <w:r w:rsidR="00C172FE">
        <w:t>1.42 in 2020 to 1.56 in 2021</w:t>
      </w:r>
      <w:r w:rsidR="00BB35BE">
        <w:t>,</w:t>
      </w:r>
      <w:r w:rsidR="00C172FE">
        <w:t xml:space="preserve"> revealing that </w:t>
      </w:r>
      <w:r w:rsidR="00BB35BE">
        <w:t>it</w:t>
      </w:r>
      <w:r w:rsidR="00C172FE">
        <w:t xml:space="preserve"> can </w:t>
      </w:r>
      <w:r w:rsidR="00F01476">
        <w:t>meet its short-term liabilities.</w:t>
      </w:r>
    </w:p>
    <w:p w14:paraId="1860CCDA" w14:textId="6BE18DA4" w:rsidR="00F01476" w:rsidRDefault="00F01476" w:rsidP="00BB35BE">
      <w:pPr>
        <w:ind w:firstLine="720"/>
      </w:pPr>
      <w:r>
        <w:t xml:space="preserve">To conclude, the loan request by Ace Company should be granted </w:t>
      </w:r>
      <w:r w:rsidR="003525A6">
        <w:t>because its financial data reveals an escalation in sales while interest expenses and long-term liabilities are reducing</w:t>
      </w:r>
      <w:r w:rsidR="006924A7">
        <w:t xml:space="preserve">. The financial ratios of Ace show that the company is creditworthy. Also, the company has stable sales </w:t>
      </w:r>
      <w:r w:rsidR="009B7F6D">
        <w:t>and shows positive signs of increasing productivity, creating more inventory</w:t>
      </w:r>
      <w:r w:rsidR="00BB35BE">
        <w:t>,</w:t>
      </w:r>
      <w:r w:rsidR="009B7F6D">
        <w:t xml:space="preserve"> and boost their earnings if granted a l</w:t>
      </w:r>
      <w:r w:rsidR="00B53104">
        <w:t>oan.</w:t>
      </w:r>
    </w:p>
    <w:p w14:paraId="5E1F77A3" w14:textId="77777777" w:rsidR="00F8602E" w:rsidRDefault="00F8602E" w:rsidP="004F26F4"/>
    <w:p w14:paraId="3598DB1F" w14:textId="6254BB72" w:rsidR="00B53104" w:rsidRDefault="00B53104" w:rsidP="00BB35BE">
      <w:pPr>
        <w:jc w:val="center"/>
      </w:pPr>
      <w:r>
        <w:lastRenderedPageBreak/>
        <w:t>References</w:t>
      </w:r>
    </w:p>
    <w:p w14:paraId="072B0496" w14:textId="0BD18565" w:rsidR="00BB35BE" w:rsidRPr="000A0500" w:rsidRDefault="00BB35BE" w:rsidP="000A0500">
      <w:pPr>
        <w:ind w:left="720" w:hanging="720"/>
        <w:jc w:val="both"/>
        <w:rPr>
          <w:color w:val="222222"/>
          <w:shd w:val="clear" w:color="auto" w:fill="FFFFFF"/>
        </w:rPr>
      </w:pPr>
      <w:r w:rsidRPr="000A0500">
        <w:rPr>
          <w:color w:val="222222"/>
          <w:shd w:val="clear" w:color="auto" w:fill="FFFFFF"/>
        </w:rPr>
        <w:t>Amanda, R. I. (2019). The Impact of Cash Turnover, Receivable Turnover, Inventory Turnover, Current Ratio</w:t>
      </w:r>
      <w:r>
        <w:rPr>
          <w:color w:val="222222"/>
          <w:shd w:val="clear" w:color="auto" w:fill="FFFFFF"/>
        </w:rPr>
        <w:t>,</w:t>
      </w:r>
      <w:r w:rsidRPr="000A0500">
        <w:rPr>
          <w:color w:val="222222"/>
          <w:shd w:val="clear" w:color="auto" w:fill="FFFFFF"/>
        </w:rPr>
        <w:t xml:space="preserve"> and Debt to Equity Ratio on Profitability. </w:t>
      </w:r>
      <w:r w:rsidRPr="000A0500">
        <w:rPr>
          <w:i/>
          <w:iCs/>
          <w:color w:val="222222"/>
          <w:shd w:val="clear" w:color="auto" w:fill="FFFFFF"/>
        </w:rPr>
        <w:t xml:space="preserve">Journal of </w:t>
      </w:r>
      <w:r>
        <w:rPr>
          <w:i/>
          <w:iCs/>
          <w:color w:val="222222"/>
          <w:shd w:val="clear" w:color="auto" w:fill="FFFFFF"/>
        </w:rPr>
        <w:t>management research</w:t>
      </w:r>
      <w:r w:rsidRPr="000A0500">
        <w:rPr>
          <w:color w:val="222222"/>
          <w:shd w:val="clear" w:color="auto" w:fill="FFFFFF"/>
        </w:rPr>
        <w:t>, </w:t>
      </w:r>
      <w:r w:rsidRPr="000A0500">
        <w:rPr>
          <w:i/>
          <w:iCs/>
          <w:color w:val="222222"/>
          <w:shd w:val="clear" w:color="auto" w:fill="FFFFFF"/>
        </w:rPr>
        <w:t>2</w:t>
      </w:r>
      <w:r w:rsidRPr="000A0500">
        <w:rPr>
          <w:color w:val="222222"/>
          <w:shd w:val="clear" w:color="auto" w:fill="FFFFFF"/>
        </w:rPr>
        <w:t>(2).</w:t>
      </w:r>
    </w:p>
    <w:p w14:paraId="185BAA5D" w14:textId="77777777" w:rsidR="00BB35BE" w:rsidRPr="000A0500" w:rsidRDefault="00BB35BE" w:rsidP="000A0500">
      <w:pPr>
        <w:ind w:left="720" w:hanging="720"/>
        <w:jc w:val="both"/>
      </w:pPr>
      <w:r w:rsidRPr="000A0500">
        <w:rPr>
          <w:color w:val="222222"/>
          <w:shd w:val="clear" w:color="auto" w:fill="FFFFFF"/>
        </w:rPr>
        <w:t>Farooq, U. (2019). Impact of inventory turnover on the profitability of non-financial sector firms in Pakistan. </w:t>
      </w:r>
      <w:r w:rsidRPr="000A0500">
        <w:rPr>
          <w:i/>
          <w:iCs/>
          <w:color w:val="222222"/>
          <w:shd w:val="clear" w:color="auto" w:fill="FFFFFF"/>
        </w:rPr>
        <w:t>Journal of Finance and Accounting Research</w:t>
      </w:r>
      <w:r w:rsidRPr="000A0500">
        <w:rPr>
          <w:color w:val="222222"/>
          <w:shd w:val="clear" w:color="auto" w:fill="FFFFFF"/>
        </w:rPr>
        <w:t>, </w:t>
      </w:r>
      <w:r w:rsidRPr="000A0500">
        <w:rPr>
          <w:i/>
          <w:iCs/>
          <w:color w:val="222222"/>
          <w:shd w:val="clear" w:color="auto" w:fill="FFFFFF"/>
        </w:rPr>
        <w:t>1</w:t>
      </w:r>
      <w:r w:rsidRPr="000A0500">
        <w:rPr>
          <w:color w:val="222222"/>
          <w:shd w:val="clear" w:color="auto" w:fill="FFFFFF"/>
        </w:rPr>
        <w:t>(1), 34-51.</w:t>
      </w:r>
    </w:p>
    <w:p w14:paraId="0FA36A49" w14:textId="77777777" w:rsidR="00BB35BE" w:rsidRPr="000A0500" w:rsidRDefault="00BB35BE" w:rsidP="000A0500">
      <w:pPr>
        <w:ind w:left="720" w:hanging="720"/>
        <w:jc w:val="both"/>
      </w:pPr>
      <w:r w:rsidRPr="000A0500">
        <w:rPr>
          <w:color w:val="222222"/>
          <w:shd w:val="clear" w:color="auto" w:fill="FFFFFF"/>
        </w:rPr>
        <w:t>Zernova, L. E., &amp; Titarenko, K. A. (2017). The methodological approaches to definition of creditworthiness of enterprise. (pp. 176-179).</w:t>
      </w:r>
    </w:p>
    <w:p w14:paraId="30EEE4E9" w14:textId="57D07EC8" w:rsidR="00955F69" w:rsidRDefault="00955F69" w:rsidP="004F26F4"/>
    <w:p w14:paraId="3C596232" w14:textId="77777777" w:rsidR="000A0500" w:rsidRDefault="000A0500" w:rsidP="00A02D74">
      <w:pPr>
        <w:jc w:val="center"/>
      </w:pPr>
    </w:p>
    <w:p w14:paraId="74705D60" w14:textId="77777777" w:rsidR="000A0500" w:rsidRDefault="000A0500" w:rsidP="00A02D74">
      <w:pPr>
        <w:jc w:val="center"/>
      </w:pPr>
    </w:p>
    <w:p w14:paraId="494904FE" w14:textId="77777777" w:rsidR="000A0500" w:rsidRDefault="000A0500" w:rsidP="00A02D74">
      <w:pPr>
        <w:jc w:val="center"/>
      </w:pPr>
    </w:p>
    <w:p w14:paraId="7C828E73" w14:textId="77777777" w:rsidR="000A0500" w:rsidRDefault="000A0500" w:rsidP="00A02D74">
      <w:pPr>
        <w:jc w:val="center"/>
      </w:pPr>
    </w:p>
    <w:p w14:paraId="08FF7F3E" w14:textId="77777777" w:rsidR="000A0500" w:rsidRDefault="000A0500" w:rsidP="00A02D74">
      <w:pPr>
        <w:jc w:val="center"/>
      </w:pPr>
    </w:p>
    <w:p w14:paraId="28526C37" w14:textId="77777777" w:rsidR="000A0500" w:rsidRDefault="000A0500" w:rsidP="00A02D74">
      <w:pPr>
        <w:jc w:val="center"/>
      </w:pPr>
    </w:p>
    <w:p w14:paraId="2964D474" w14:textId="77777777" w:rsidR="000A0500" w:rsidRDefault="000A0500" w:rsidP="00A02D74">
      <w:pPr>
        <w:jc w:val="center"/>
      </w:pPr>
    </w:p>
    <w:p w14:paraId="0DFD591A" w14:textId="77777777" w:rsidR="000A0500" w:rsidRDefault="000A0500" w:rsidP="00A02D74">
      <w:pPr>
        <w:jc w:val="center"/>
      </w:pPr>
    </w:p>
    <w:p w14:paraId="546D0826" w14:textId="77777777" w:rsidR="000A0500" w:rsidRDefault="000A0500" w:rsidP="00A02D74">
      <w:pPr>
        <w:jc w:val="center"/>
      </w:pPr>
    </w:p>
    <w:p w14:paraId="70B9E19D" w14:textId="77777777" w:rsidR="000A0500" w:rsidRDefault="000A0500" w:rsidP="00A02D74">
      <w:pPr>
        <w:jc w:val="center"/>
      </w:pPr>
    </w:p>
    <w:p w14:paraId="749CB693" w14:textId="76463840" w:rsidR="00955F69" w:rsidRDefault="00A02D74" w:rsidP="00A02D74">
      <w:pPr>
        <w:jc w:val="center"/>
      </w:pPr>
      <w:r>
        <w:lastRenderedPageBreak/>
        <w:t>Appendix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6"/>
        <w:gridCol w:w="1025"/>
        <w:gridCol w:w="903"/>
      </w:tblGrid>
      <w:tr w:rsidR="00F03DED" w:rsidRPr="00F03DED" w14:paraId="3F96E4E0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3E4813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 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Ace Company Balance Sheet Assets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5FB3DA" w14:textId="07BDE442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20</w:t>
            </w:r>
            <w:r w:rsidR="00A02D74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21</w:t>
            </w:r>
            <w:r w:rsidR="00871A21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(Q2)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839FD0" w14:textId="0BAD54A6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20</w:t>
            </w:r>
            <w:r w:rsidR="00A02D74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20</w:t>
            </w:r>
          </w:p>
        </w:tc>
      </w:tr>
      <w:tr w:rsidR="00F03DED" w:rsidRPr="00F03DED" w14:paraId="742F0C01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D737F3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Cash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8A1F32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$2,547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DBAAAA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$1,800</w:t>
            </w:r>
          </w:p>
        </w:tc>
      </w:tr>
      <w:tr w:rsidR="00F03DED" w:rsidRPr="00F03DED" w14:paraId="5036A428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EC70CF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Accounts receivable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B08526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4,000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F0D560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3,900</w:t>
            </w:r>
          </w:p>
        </w:tc>
      </w:tr>
      <w:tr w:rsidR="00F03DED" w:rsidRPr="00F03DED" w14:paraId="0AC80BFD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447C07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Inventories (FIFO)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570F27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6,000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ED399D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5,000</w:t>
            </w:r>
          </w:p>
        </w:tc>
      </w:tr>
      <w:tr w:rsidR="00F03DED" w:rsidRPr="00F03DED" w14:paraId="2F8C3DDE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80951E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Property, plant and equipment, net of accumulated depreciation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E5802E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734E36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9,800</w:t>
            </w:r>
          </w:p>
        </w:tc>
      </w:tr>
      <w:tr w:rsidR="00F03DED" w:rsidRPr="00F03DED" w14:paraId="334F08FD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2E35BB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Other long-term assets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D016BC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1,000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04EEEF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1,000</w:t>
            </w:r>
          </w:p>
        </w:tc>
      </w:tr>
      <w:tr w:rsidR="00F03DED" w:rsidRPr="00F03DED" w14:paraId="05CB66C2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18944B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TOTAL ASSETS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FDFEE7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$23,547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28AEEB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$21,500</w:t>
            </w:r>
          </w:p>
        </w:tc>
      </w:tr>
      <w:tr w:rsidR="00F03DED" w:rsidRPr="00F03DED" w14:paraId="1D325A35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31DDD7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Liabilities and Equity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18783D" w14:textId="484779ED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20</w:t>
            </w:r>
            <w:r w:rsidR="00A02D74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21</w:t>
            </w:r>
            <w:r w:rsidR="000E7BB9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(Q2)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C9B504" w14:textId="5B823DBD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20</w:t>
            </w:r>
            <w:r w:rsidR="00A02D74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20</w:t>
            </w:r>
          </w:p>
        </w:tc>
      </w:tr>
      <w:tr w:rsidR="00F03DED" w:rsidRPr="00F03DED" w14:paraId="7A24DDA3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BB717B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Current liabilities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FD4770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$7,000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AA5FAA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$7,000</w:t>
            </w:r>
          </w:p>
        </w:tc>
      </w:tr>
      <w:tr w:rsidR="00F03DED" w:rsidRPr="00F03DED" w14:paraId="1171052B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57B118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Long-term liabilities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31E1BB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9,800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AD67B9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10,000</w:t>
            </w:r>
          </w:p>
        </w:tc>
      </w:tr>
      <w:tr w:rsidR="00F03DED" w:rsidRPr="00F03DED" w14:paraId="30FA768D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DFF7BF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Common stock, no par, 500,000 shares issued and outstanding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302BE9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2,000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115519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2,000</w:t>
            </w:r>
          </w:p>
        </w:tc>
      </w:tr>
      <w:tr w:rsidR="00F03DED" w:rsidRPr="00F03DED" w14:paraId="0D19F0C5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A2CA3B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Retained earnings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34E617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4,747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6BE415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2,500</w:t>
            </w:r>
          </w:p>
        </w:tc>
      </w:tr>
      <w:tr w:rsidR="00F03DED" w:rsidRPr="00F03DED" w14:paraId="47C0CD59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3661DA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TOTAL LIABILITIES AND EQUITY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54A915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$23,547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E77002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$21,500</w:t>
            </w:r>
          </w:p>
        </w:tc>
      </w:tr>
    </w:tbl>
    <w:p w14:paraId="4A92BA41" w14:textId="77777777" w:rsidR="00F03DED" w:rsidRPr="00F03DED" w:rsidRDefault="00F03DED" w:rsidP="00F03DED">
      <w:pPr>
        <w:spacing w:after="0" w:line="240" w:lineRule="auto"/>
        <w:rPr>
          <w:rFonts w:eastAsia="Times New Roman"/>
          <w:vanish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3"/>
        <w:gridCol w:w="1568"/>
        <w:gridCol w:w="1568"/>
      </w:tblGrid>
      <w:tr w:rsidR="00F03DED" w:rsidRPr="00F03DED" w14:paraId="4E7057C4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00312B" w14:textId="65CE9056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Ace Company Income Statement 20</w:t>
            </w:r>
            <w:r w:rsidR="00871A21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21(Q2)</w:t>
            </w:r>
          </w:p>
        </w:tc>
        <w:tc>
          <w:tcPr>
            <w:tcW w:w="3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6B2B7D" w14:textId="565512E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20</w:t>
            </w:r>
            <w:r w:rsidR="00871A21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20</w:t>
            </w:r>
          </w:p>
        </w:tc>
      </w:tr>
      <w:tr w:rsidR="00F03DED" w:rsidRPr="00F03DED" w14:paraId="400FCC0E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E3CFB2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Net sales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A3C32C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$20,000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832ADB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$18,000</w:t>
            </w:r>
          </w:p>
        </w:tc>
      </w:tr>
      <w:tr w:rsidR="00F03DED" w:rsidRPr="00F03DED" w14:paraId="4002C9C5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140D47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Cost of goods sold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4E2E9D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5F245D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9,500</w:t>
            </w:r>
          </w:p>
        </w:tc>
      </w:tr>
      <w:tr w:rsidR="00F03DED" w:rsidRPr="00F03DED" w14:paraId="3157AD8A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035711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Gross profit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30127A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4189FF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9,500</w:t>
            </w:r>
          </w:p>
        </w:tc>
      </w:tr>
      <w:tr w:rsidR="00F03DED" w:rsidRPr="00F03DED" w14:paraId="4F4D45B3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A95FED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- Operating expense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D1C3F0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4,000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56BAE9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3,700</w:t>
            </w:r>
          </w:p>
        </w:tc>
      </w:tr>
      <w:tr w:rsidR="00F03DED" w:rsidRPr="00F03DED" w14:paraId="5D075B47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77C1B0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lastRenderedPageBreak/>
              <w:t>= Operating income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4E58BA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6,000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AE9E9B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4,800</w:t>
            </w:r>
          </w:p>
        </w:tc>
      </w:tr>
      <w:tr w:rsidR="00F03DED" w:rsidRPr="00F03DED" w14:paraId="527C9591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458AC1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Interest expense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E917C2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588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413AE1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600</w:t>
            </w:r>
          </w:p>
        </w:tc>
      </w:tr>
      <w:tr w:rsidR="00F03DED" w:rsidRPr="00F03DED" w14:paraId="62E91486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82AEA0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Income before income tax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71E687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5,412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A57793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4,200</w:t>
            </w:r>
          </w:p>
        </w:tc>
      </w:tr>
      <w:tr w:rsidR="00F03DED" w:rsidRPr="00F03DED" w14:paraId="686FF460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C54105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Income taxes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5C2101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2,165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6AE214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1,680</w:t>
            </w:r>
          </w:p>
        </w:tc>
      </w:tr>
      <w:tr w:rsidR="00F03DED" w:rsidRPr="00F03DED" w14:paraId="5817F203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FF0249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Net income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076437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$3,247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9C6693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$2,520 </w:t>
            </w:r>
          </w:p>
        </w:tc>
      </w:tr>
    </w:tbl>
    <w:p w14:paraId="29AC4A69" w14:textId="77777777" w:rsidR="00F03DED" w:rsidRPr="00F03DED" w:rsidRDefault="00F03DED" w:rsidP="00F03DED">
      <w:pPr>
        <w:spacing w:after="0" w:line="240" w:lineRule="auto"/>
        <w:rPr>
          <w:rFonts w:eastAsia="Times New Roman"/>
          <w:vanish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3198"/>
        <w:gridCol w:w="3461"/>
      </w:tblGrid>
      <w:tr w:rsidR="00F03DED" w:rsidRPr="00F03DED" w14:paraId="791FB2F7" w14:textId="77777777" w:rsidTr="00F03DED">
        <w:tc>
          <w:tcPr>
            <w:tcW w:w="5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AF7882" w14:textId="5FE96DA8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Ace Company Financial Ratios 20</w:t>
            </w:r>
            <w:r w:rsidR="00871A21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21</w:t>
            </w:r>
            <w:r w:rsidR="00582AE2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 xml:space="preserve"> (Q2)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AEEF50" w14:textId="13688391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20</w:t>
            </w:r>
            <w:r w:rsidR="00582AE2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20</w:t>
            </w:r>
          </w:p>
        </w:tc>
      </w:tr>
      <w:tr w:rsidR="00F03DED" w:rsidRPr="00F03DED" w14:paraId="29362AD4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21A4F1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Current ratio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C18B17" w14:textId="6E6D57A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12,547/7,000 = 1.</w:t>
            </w:r>
            <w:r w:rsidR="00946C6E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01CD84" w14:textId="035B6B34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10,700/7,000 = 1.</w:t>
            </w:r>
            <w:r w:rsidR="00946C6E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42</w:t>
            </w:r>
          </w:p>
        </w:tc>
      </w:tr>
      <w:tr w:rsidR="00F03DED" w:rsidRPr="00F03DED" w14:paraId="5B9BE464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15D3BF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Total debt to equity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68F9DD" w14:textId="1A50E361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16,800/6,747 = 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2.4 times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4664F5" w14:textId="38D3397B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17,000/4,500 = 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3.</w:t>
            </w:r>
            <w:r w:rsidR="000E7BB9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84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 xml:space="preserve"> times</w:t>
            </w:r>
          </w:p>
        </w:tc>
      </w:tr>
      <w:tr w:rsidR="00F03DED" w:rsidRPr="00F03DED" w14:paraId="42E7FED4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95C4EC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Gross profit rate (gross margin 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B03720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10,000/20,000 = 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3F929B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8,500/18,000 = 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47.2%</w:t>
            </w:r>
          </w:p>
        </w:tc>
      </w:tr>
      <w:tr w:rsidR="00F03DED" w:rsidRPr="00F03DED" w14:paraId="39168D7B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27DF89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Net Profit Rate (Net margin 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B76069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3,247/20,000 = 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16.2%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FA8D96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2,520/18,000 = 14%</w:t>
            </w:r>
          </w:p>
        </w:tc>
      </w:tr>
      <w:tr w:rsidR="00F03DED" w:rsidRPr="00F03DED" w14:paraId="28FC92D5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3E874B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EPS (Earnings per share)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D91965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3,247,000/500,000 = 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$6.49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B006AB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2,520,000/500,000 = 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$5.04</w:t>
            </w:r>
          </w:p>
        </w:tc>
      </w:tr>
      <w:tr w:rsidR="00F03DED" w:rsidRPr="00F03DED" w14:paraId="7AC30A58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99BE81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PE ratio (Price/Earnings)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2E65DB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104/$6.49 = 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16.02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065A4C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$81/$5.04 = 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16.07</w:t>
            </w:r>
          </w:p>
        </w:tc>
      </w:tr>
      <w:tr w:rsidR="00F03DED" w:rsidRPr="00F03DED" w14:paraId="71857FF1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70D206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Dividend yield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35F3FE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2/$104 = 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1.9%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DE1982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$2/$81 = 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2.5%</w:t>
            </w:r>
          </w:p>
        </w:tc>
      </w:tr>
      <w:tr w:rsidR="00F03DED" w:rsidRPr="00F03DED" w14:paraId="4A8F391B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8A3A16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Dividend payout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E32972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$1,000,000/3,247,000 = 30.8%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B9D0E2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$1,000,000/$2,520,000 = 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39.7%</w:t>
            </w:r>
          </w:p>
        </w:tc>
      </w:tr>
      <w:tr w:rsidR="00F03DED" w:rsidRPr="00F03DED" w14:paraId="137C4E44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8E93D4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Times interest earned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CA0FBF" w14:textId="0A27AE2C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$6,000/$588 = </w:t>
            </w:r>
            <w:r w:rsidR="0063304A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 xml:space="preserve">9.4 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times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CAE33C" w14:textId="3EC4E654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$4,800/$600 = </w:t>
            </w:r>
            <w:r w:rsidR="0063304A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7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 xml:space="preserve"> times</w:t>
            </w:r>
          </w:p>
        </w:tc>
      </w:tr>
      <w:tr w:rsidR="00F03DED" w:rsidRPr="00F03DED" w14:paraId="592FE1ED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D33589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Inventory turnover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B99067" w14:textId="627E1EC1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10,000/((6,000 + 5,000)/2) = 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1.</w:t>
            </w:r>
            <w:r w:rsidR="0098141E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94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 xml:space="preserve"> times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E58BC5" w14:textId="59B4B611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$9,500/(($5,000 + $4,800)/2) = 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1.</w:t>
            </w:r>
            <w:r w:rsidR="0098141E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89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 xml:space="preserve"> times</w:t>
            </w:r>
          </w:p>
        </w:tc>
      </w:tr>
      <w:tr w:rsidR="00F03DED" w:rsidRPr="00F03DED" w14:paraId="2B6C43F3" w14:textId="77777777" w:rsidTr="00F03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FB2761" w14:textId="77777777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Accounts receivable turnover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226564" w14:textId="7CC6ADBE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20,000/((4000 + 3,900)/2) = 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5.0</w:t>
            </w:r>
            <w:r w:rsidR="0098141E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8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 xml:space="preserve"> times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988D29" w14:textId="04900A39" w:rsidR="00F03DED" w:rsidRPr="00F03DED" w:rsidRDefault="00F03DED" w:rsidP="00F03DED">
            <w:pPr>
              <w:spacing w:after="150" w:line="300" w:lineRule="atLeast"/>
              <w:jc w:val="both"/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</w:pPr>
            <w:r w:rsidRPr="00F03DED">
              <w:rPr>
                <w:rFonts w:ascii="Helvetica" w:eastAsia="Times New Roman" w:hAnsi="Helvetica" w:cs="Helvetica"/>
                <w:color w:val="444444"/>
                <w:sz w:val="20"/>
                <w:szCs w:val="20"/>
              </w:rPr>
              <w:t>$18,000/(($3,900 + $3,800)/2) = 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4.</w:t>
            </w:r>
            <w:r w:rsidR="0098141E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7</w:t>
            </w:r>
            <w:r w:rsidRPr="00F03DED">
              <w:rPr>
                <w:rFonts w:ascii="Helvetica" w:eastAsia="Times New Roman" w:hAnsi="Helvetica" w:cs="Helvetica"/>
                <w:b/>
                <w:bCs/>
                <w:color w:val="444444"/>
                <w:sz w:val="20"/>
                <w:szCs w:val="20"/>
              </w:rPr>
              <w:t>8 times</w:t>
            </w:r>
          </w:p>
        </w:tc>
      </w:tr>
    </w:tbl>
    <w:p w14:paraId="368F8EC7" w14:textId="3C652C2E" w:rsidR="00955F69" w:rsidRDefault="00955F69" w:rsidP="004F26F4"/>
    <w:sectPr w:rsidR="00955F6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3189B" w14:textId="77777777" w:rsidR="00B43F4D" w:rsidRDefault="00B43F4D" w:rsidP="004F26F4">
      <w:pPr>
        <w:spacing w:after="0" w:line="240" w:lineRule="auto"/>
      </w:pPr>
      <w:r>
        <w:separator/>
      </w:r>
    </w:p>
  </w:endnote>
  <w:endnote w:type="continuationSeparator" w:id="0">
    <w:p w14:paraId="0475B43B" w14:textId="77777777" w:rsidR="00B43F4D" w:rsidRDefault="00B43F4D" w:rsidP="004F2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8D08A" w14:textId="77777777" w:rsidR="00B43F4D" w:rsidRDefault="00B43F4D" w:rsidP="004F26F4">
      <w:pPr>
        <w:spacing w:after="0" w:line="240" w:lineRule="auto"/>
      </w:pPr>
      <w:r>
        <w:separator/>
      </w:r>
    </w:p>
  </w:footnote>
  <w:footnote w:type="continuationSeparator" w:id="0">
    <w:p w14:paraId="4C1A2928" w14:textId="77777777" w:rsidR="00B43F4D" w:rsidRDefault="00B43F4D" w:rsidP="004F2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11807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635198" w14:textId="12A8A042" w:rsidR="004F26F4" w:rsidRDefault="00897ABF" w:rsidP="004F26F4">
        <w:pPr>
          <w:pStyle w:val="Header"/>
        </w:pPr>
        <w:r>
          <w:t xml:space="preserve">FINANCIAL PERFORMANCE </w:t>
        </w:r>
        <w:r w:rsidR="004F26F4">
          <w:tab/>
        </w:r>
        <w:r w:rsidR="004F26F4">
          <w:tab/>
          <w:t xml:space="preserve"> </w:t>
        </w:r>
        <w:r w:rsidR="004F26F4">
          <w:fldChar w:fldCharType="begin"/>
        </w:r>
        <w:r w:rsidR="004F26F4">
          <w:instrText xml:space="preserve"> PAGE   \* MERGEFORMAT </w:instrText>
        </w:r>
        <w:r w:rsidR="004F26F4">
          <w:fldChar w:fldCharType="separate"/>
        </w:r>
        <w:r w:rsidR="00D909D3">
          <w:rPr>
            <w:noProof/>
          </w:rPr>
          <w:t>2</w:t>
        </w:r>
        <w:r w:rsidR="004F26F4">
          <w:rPr>
            <w:noProof/>
          </w:rPr>
          <w:fldChar w:fldCharType="end"/>
        </w:r>
      </w:p>
    </w:sdtContent>
  </w:sdt>
  <w:p w14:paraId="650AF519" w14:textId="77777777" w:rsidR="004F26F4" w:rsidRDefault="004F26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2Nzc1MzcxMTczMDVV0lEKTi0uzszPAykwrAUAPT6EVywAAAA="/>
  </w:docVars>
  <w:rsids>
    <w:rsidRoot w:val="004F26F4"/>
    <w:rsid w:val="00056D22"/>
    <w:rsid w:val="000A0500"/>
    <w:rsid w:val="000E7BB9"/>
    <w:rsid w:val="00107308"/>
    <w:rsid w:val="00115149"/>
    <w:rsid w:val="00130B91"/>
    <w:rsid w:val="00133EFD"/>
    <w:rsid w:val="00156198"/>
    <w:rsid w:val="00167584"/>
    <w:rsid w:val="00167743"/>
    <w:rsid w:val="00181F37"/>
    <w:rsid w:val="001E1D4F"/>
    <w:rsid w:val="00203478"/>
    <w:rsid w:val="002073A0"/>
    <w:rsid w:val="002172C4"/>
    <w:rsid w:val="00243422"/>
    <w:rsid w:val="00265798"/>
    <w:rsid w:val="002A6AEF"/>
    <w:rsid w:val="00331553"/>
    <w:rsid w:val="003525A6"/>
    <w:rsid w:val="003941CA"/>
    <w:rsid w:val="003A5A02"/>
    <w:rsid w:val="003C0C7D"/>
    <w:rsid w:val="00445044"/>
    <w:rsid w:val="004A404F"/>
    <w:rsid w:val="004C1EF0"/>
    <w:rsid w:val="004C3782"/>
    <w:rsid w:val="004D2F36"/>
    <w:rsid w:val="004F26F4"/>
    <w:rsid w:val="00536242"/>
    <w:rsid w:val="005550D2"/>
    <w:rsid w:val="00582AE2"/>
    <w:rsid w:val="00586D3B"/>
    <w:rsid w:val="005B379E"/>
    <w:rsid w:val="005E2A59"/>
    <w:rsid w:val="0063304A"/>
    <w:rsid w:val="006924A7"/>
    <w:rsid w:val="006E19E1"/>
    <w:rsid w:val="006E3991"/>
    <w:rsid w:val="007473D3"/>
    <w:rsid w:val="007F1EFC"/>
    <w:rsid w:val="007F7731"/>
    <w:rsid w:val="00871A21"/>
    <w:rsid w:val="00887FE8"/>
    <w:rsid w:val="0089388D"/>
    <w:rsid w:val="00897ABF"/>
    <w:rsid w:val="009156DB"/>
    <w:rsid w:val="00937A7B"/>
    <w:rsid w:val="00946C6E"/>
    <w:rsid w:val="0095265B"/>
    <w:rsid w:val="00955F69"/>
    <w:rsid w:val="00975D21"/>
    <w:rsid w:val="0098141E"/>
    <w:rsid w:val="009B7CB2"/>
    <w:rsid w:val="009B7F6D"/>
    <w:rsid w:val="00A02D74"/>
    <w:rsid w:val="00A4697D"/>
    <w:rsid w:val="00A61961"/>
    <w:rsid w:val="00AA244E"/>
    <w:rsid w:val="00AA7412"/>
    <w:rsid w:val="00B14199"/>
    <w:rsid w:val="00B43F4D"/>
    <w:rsid w:val="00B53104"/>
    <w:rsid w:val="00B8609D"/>
    <w:rsid w:val="00B97C83"/>
    <w:rsid w:val="00BB35BE"/>
    <w:rsid w:val="00BD6ADE"/>
    <w:rsid w:val="00BE6E82"/>
    <w:rsid w:val="00C04130"/>
    <w:rsid w:val="00C172FE"/>
    <w:rsid w:val="00C85358"/>
    <w:rsid w:val="00CB0FF6"/>
    <w:rsid w:val="00CD13CE"/>
    <w:rsid w:val="00CD2B76"/>
    <w:rsid w:val="00CF4519"/>
    <w:rsid w:val="00D231BF"/>
    <w:rsid w:val="00D33E1F"/>
    <w:rsid w:val="00D85624"/>
    <w:rsid w:val="00D909D3"/>
    <w:rsid w:val="00E20869"/>
    <w:rsid w:val="00E230DD"/>
    <w:rsid w:val="00E44D14"/>
    <w:rsid w:val="00E46E2F"/>
    <w:rsid w:val="00F01476"/>
    <w:rsid w:val="00F03DED"/>
    <w:rsid w:val="00F552B0"/>
    <w:rsid w:val="00F8602E"/>
    <w:rsid w:val="00FC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30607"/>
  <w15:docId w15:val="{E068C7FC-6CC3-4F5C-B856-2ADB0B56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6F4"/>
  </w:style>
  <w:style w:type="paragraph" w:styleId="Footer">
    <w:name w:val="footer"/>
    <w:basedOn w:val="Normal"/>
    <w:link w:val="FooterChar"/>
    <w:uiPriority w:val="99"/>
    <w:unhideWhenUsed/>
    <w:rsid w:val="004F2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5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aggrey siangu</dc:creator>
  <cp:keywords/>
  <dc:description/>
  <cp:lastModifiedBy>user</cp:lastModifiedBy>
  <cp:revision>4</cp:revision>
  <dcterms:created xsi:type="dcterms:W3CDTF">2021-08-26T20:37:00Z</dcterms:created>
  <dcterms:modified xsi:type="dcterms:W3CDTF">2021-08-26T20:37:00Z</dcterms:modified>
</cp:coreProperties>
</file>